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Ind w:w="-108" w:type="dxa"/>
        <w:tblLook w:val="0000" w:firstRow="0" w:lastRow="0" w:firstColumn="0" w:lastColumn="0" w:noHBand="0" w:noVBand="0"/>
      </w:tblPr>
      <w:tblGrid>
        <w:gridCol w:w="3794"/>
        <w:gridCol w:w="284"/>
        <w:gridCol w:w="5811"/>
        <w:gridCol w:w="1945"/>
        <w:gridCol w:w="1945"/>
      </w:tblGrid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4F1D3B" w:rsidRPr="000C4A5F" w:rsidRDefault="004F1D3B" w:rsidP="004F1D3B">
            <w:pPr>
              <w:jc w:val="right"/>
              <w:rPr>
                <w:rFonts w:ascii="Times New Roman" w:hAnsi="Times New Roman"/>
                <w:bCs/>
              </w:rPr>
            </w:pPr>
            <w:r w:rsidRPr="000C4A5F">
              <w:rPr>
                <w:rFonts w:ascii="Times New Roman" w:hAnsi="Times New Roman"/>
                <w:bCs/>
              </w:rPr>
              <w:t>Приложение № 1 к договору</w:t>
            </w:r>
          </w:p>
          <w:p w:rsidR="004F1D3B" w:rsidRPr="000C4A5F" w:rsidRDefault="004F1D3B" w:rsidP="004F1D3B">
            <w:pPr>
              <w:jc w:val="right"/>
              <w:rPr>
                <w:rFonts w:ascii="Times New Roman" w:hAnsi="Times New Roman"/>
                <w:bCs/>
              </w:rPr>
            </w:pPr>
            <w:r w:rsidRPr="000C4A5F">
              <w:rPr>
                <w:rFonts w:ascii="Times New Roman" w:hAnsi="Times New Roman"/>
                <w:bCs/>
              </w:rPr>
              <w:t>от "___"____________20___г. № _____</w:t>
            </w:r>
          </w:p>
          <w:p w:rsidR="004F1D3B" w:rsidRPr="00D75FD7" w:rsidRDefault="004F1D3B" w:rsidP="004F1D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6BBA" w:rsidRPr="00CB7943" w:rsidRDefault="00886BBA" w:rsidP="004F1D3B">
            <w:pPr>
              <w:tabs>
                <w:tab w:val="left" w:pos="851"/>
                <w:tab w:val="left" w:pos="1287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BBA" w:rsidRPr="00CB7943" w:rsidRDefault="00441C35">
      <w:pPr>
        <w:pStyle w:val="afd"/>
        <w:spacing w:before="119"/>
        <w:jc w:val="center"/>
        <w:rPr>
          <w:b/>
          <w:bCs/>
        </w:rPr>
      </w:pPr>
      <w:r w:rsidRPr="00CB7943">
        <w:rPr>
          <w:b/>
          <w:bCs/>
        </w:rPr>
        <w:t xml:space="preserve">ТЕХНИЧЕСКОЕ ЗАДАНИЕ </w:t>
      </w:r>
    </w:p>
    <w:p w:rsidR="00843C57" w:rsidRPr="00104F7B" w:rsidRDefault="003C7294" w:rsidP="00104F7B">
      <w:pPr>
        <w:pStyle w:val="af3"/>
        <w:jc w:val="center"/>
        <w:rPr>
          <w:rFonts w:ascii="Times New Roman" w:eastAsia="Times New Roman CYR" w:hAnsi="Times New Roman" w:cs="Times New Roman"/>
          <w:bCs/>
          <w:i/>
          <w:sz w:val="24"/>
          <w:szCs w:val="24"/>
        </w:rPr>
      </w:pPr>
      <w:r w:rsidRPr="00104F7B">
        <w:rPr>
          <w:rFonts w:ascii="Times New Roman" w:hAnsi="Times New Roman" w:cs="Times New Roman"/>
          <w:bCs/>
          <w:i/>
          <w:sz w:val="24"/>
          <w:szCs w:val="24"/>
        </w:rPr>
        <w:t xml:space="preserve">на выполнение работ по </w:t>
      </w:r>
      <w:r w:rsidR="009D43AF" w:rsidRPr="00104F7B">
        <w:rPr>
          <w:rFonts w:ascii="Times New Roman" w:eastAsia="Times New Roman CYR" w:hAnsi="Times New Roman" w:cs="Times New Roman"/>
          <w:i/>
          <w:sz w:val="24"/>
          <w:szCs w:val="24"/>
        </w:rPr>
        <w:t>капитальному ремонту</w:t>
      </w:r>
      <w:r w:rsidR="00843C57" w:rsidRPr="00104F7B">
        <w:rPr>
          <w:rFonts w:ascii="Times New Roman" w:eastAsia="Times New Roman CYR" w:hAnsi="Times New Roman" w:cs="Times New Roman"/>
          <w:i/>
          <w:sz w:val="24"/>
          <w:szCs w:val="24"/>
        </w:rPr>
        <w:t xml:space="preserve"> участка сети самотечного канализационного коллектора Ду1200мм  на участке от  КК-2а до КК-3  на перекрёстке ул</w:t>
      </w:r>
      <w:proofErr w:type="gramStart"/>
      <w:r w:rsidR="00843C57" w:rsidRPr="00104F7B">
        <w:rPr>
          <w:rFonts w:ascii="Times New Roman" w:eastAsia="Times New Roman CYR" w:hAnsi="Times New Roman" w:cs="Times New Roman"/>
          <w:i/>
          <w:sz w:val="24"/>
          <w:szCs w:val="24"/>
        </w:rPr>
        <w:t>.Э</w:t>
      </w:r>
      <w:proofErr w:type="gramEnd"/>
      <w:r w:rsidR="00843C57" w:rsidRPr="00104F7B">
        <w:rPr>
          <w:rFonts w:ascii="Times New Roman" w:eastAsia="Times New Roman CYR" w:hAnsi="Times New Roman" w:cs="Times New Roman"/>
          <w:i/>
          <w:sz w:val="24"/>
          <w:szCs w:val="24"/>
        </w:rPr>
        <w:t>нергетиков и ул.В.Поплавского,  инв. № 010461, открытым способом</w:t>
      </w:r>
    </w:p>
    <w:p w:rsidR="00886BBA" w:rsidRPr="00CB7943" w:rsidRDefault="00886BBA" w:rsidP="001B67A1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C7294" w:rsidRPr="00CB7943" w:rsidRDefault="003C7294" w:rsidP="003C72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8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738"/>
        <w:gridCol w:w="6445"/>
      </w:tblGrid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Сокращенное наименование: </w:t>
            </w:r>
          </w:p>
          <w:p w:rsidR="00886BBA" w:rsidRPr="00CB7943" w:rsidRDefault="00441C35" w:rsidP="00CB7943">
            <w:pPr>
              <w:pStyle w:val="afd"/>
              <w:spacing w:before="0" w:after="0"/>
              <w:rPr>
                <w:b/>
              </w:rPr>
            </w:pPr>
            <w:r w:rsidRPr="00CB7943">
              <w:rPr>
                <w:b/>
              </w:rPr>
              <w:t xml:space="preserve">ООО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ИНН/КПП: 6312101799 / 632401001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почтовый: 445000, РФ, Самарская область,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г.о.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местонахождения (юридический адрес):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445007, РФ, Самарская область, г.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Расчётный счёт: 40702810303370000032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Филиал Банка ГПБ (АО) «Поволжский»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БИК: 043601917, К/с: 30101810000000000917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Главный  управляющий директор: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Бирюков Владимир Вячеславович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ОКПО: 67068036 ОКВЭД: </w:t>
            </w:r>
            <w:r w:rsidR="004D09EC">
              <w:t>36</w:t>
            </w:r>
            <w:r w:rsidRPr="00CB7943">
              <w:t>.00.2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ОГРН: 1106312008065 ОКТМО: 36740000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18F" w:rsidRPr="00B27059" w:rsidRDefault="001B67A1" w:rsidP="001B67A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аварийного участка канализационного трубопровода в связи с его выходом из строя </w:t>
            </w:r>
            <w:r w:rsidRPr="00BC4F11">
              <w:rPr>
                <w:rFonts w:ascii="Times New Roman" w:hAnsi="Times New Roman" w:cs="Times New Roman"/>
                <w:sz w:val="24"/>
                <w:szCs w:val="24"/>
              </w:rPr>
              <w:t>(обрушение свода трубы)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059" w:rsidRDefault="00535613" w:rsidP="003919EE">
            <w:pPr>
              <w:pStyle w:val="afd"/>
              <w:spacing w:before="0"/>
            </w:pPr>
            <w:r>
              <w:rPr>
                <w:lang w:val="en-US"/>
              </w:rPr>
              <w:t>C</w:t>
            </w:r>
            <w:proofErr w:type="spellStart"/>
            <w:r>
              <w:t>амотечный</w:t>
            </w:r>
            <w:proofErr w:type="spellEnd"/>
            <w:r w:rsidRPr="00535613">
              <w:t xml:space="preserve"> кана</w:t>
            </w:r>
            <w:r>
              <w:t>лизационный коллектор</w:t>
            </w:r>
            <w:r w:rsidRPr="00535613">
              <w:t xml:space="preserve"> Ду</w:t>
            </w:r>
            <w:r w:rsidR="003919EE">
              <w:t>12</w:t>
            </w:r>
            <w:r w:rsidRPr="00535613">
              <w:t>00мм  на участке от  КК-</w:t>
            </w:r>
            <w:r w:rsidR="003919EE">
              <w:t>2а</w:t>
            </w:r>
            <w:r w:rsidRPr="00535613">
              <w:t xml:space="preserve"> до КК-3 </w:t>
            </w:r>
            <w:r w:rsidR="003919EE">
              <w:t>на перекрёстке ул.Энергетиков и ул.В.Поплавского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1B1FC2" w:rsidRDefault="001B1FC2" w:rsidP="00CB7943">
            <w:pPr>
              <w:pStyle w:val="afd"/>
              <w:spacing w:before="0"/>
            </w:pPr>
            <w:r>
              <w:t xml:space="preserve">В счёт выполнения </w:t>
            </w:r>
            <w:r w:rsidRPr="001B1FC2">
              <w:t>ПП 2021г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C7294" w:rsidP="00BC4F11">
            <w:pPr>
              <w:pStyle w:val="afd"/>
              <w:spacing w:before="0"/>
            </w:pPr>
            <w:r w:rsidRPr="00CB7943">
              <w:t xml:space="preserve">Замена ветхого участка канализации с целью </w:t>
            </w:r>
            <w:r w:rsidR="00BC4F11">
              <w:t>устранения аварийной ситуации</w:t>
            </w:r>
            <w:r w:rsidRPr="00CB7943">
              <w:t xml:space="preserve"> и </w:t>
            </w:r>
            <w:r w:rsidR="00BC4F11">
              <w:t>обеспечения</w:t>
            </w:r>
            <w:r w:rsidRPr="00CB7943">
              <w:t xml:space="preserve"> надежности водоотведения абонентов </w:t>
            </w:r>
            <w:r w:rsidR="00535613">
              <w:t>Комсомольского</w:t>
            </w:r>
            <w:r w:rsidR="004D0EBF">
              <w:t xml:space="preserve"> района.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D71861" w:rsidP="003919EE">
            <w:pPr>
              <w:pStyle w:val="afd"/>
              <w:spacing w:before="0" w:after="0"/>
            </w:pPr>
            <w:r w:rsidRPr="00CB7943">
              <w:t>Существующая сеть канализации: Ду</w:t>
            </w:r>
            <w:r w:rsidR="003919EE">
              <w:t>12</w:t>
            </w:r>
            <w:r w:rsidR="00CC6EE0">
              <w:t>0</w:t>
            </w:r>
            <w:r w:rsidRPr="00CB7943">
              <w:t>0мм (</w:t>
            </w:r>
            <w:r w:rsidR="003919EE">
              <w:t>железобетон</w:t>
            </w:r>
            <w:r w:rsidRPr="00DD3C83">
              <w:t>),</w:t>
            </w:r>
            <w:r w:rsidRPr="007645FA">
              <w:rPr>
                <w:color w:val="FF0000"/>
              </w:rPr>
              <w:t xml:space="preserve"> </w:t>
            </w:r>
            <w:r w:rsidRPr="00E27D8A">
              <w:t>протяжённостью –</w:t>
            </w:r>
            <w:r w:rsidR="00E27D8A" w:rsidRPr="00E27D8A">
              <w:t>3</w:t>
            </w:r>
            <w:r w:rsidRPr="00E27D8A">
              <w:t>,0  м,</w:t>
            </w:r>
            <w:r w:rsidRPr="00CB7943">
              <w:t xml:space="preserve"> глубина заложения – до </w:t>
            </w:r>
            <w:r w:rsidR="003919EE">
              <w:t>5</w:t>
            </w:r>
            <w:r w:rsidR="00CC6EE0">
              <w:t>,0</w:t>
            </w:r>
            <w:r w:rsidRPr="00CB7943">
              <w:t xml:space="preserve"> м, </w:t>
            </w:r>
            <w:r w:rsidR="003919EE" w:rsidRPr="00843C57">
              <w:rPr>
                <w:rFonts w:eastAsia="Times New Roman CYR"/>
              </w:rPr>
              <w:t>инв. № 010461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8. Состав работ, выполняемых Заказчиком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E30" w:rsidRPr="00394E30" w:rsidRDefault="00394E30" w:rsidP="00ED0C7A">
            <w:pPr>
              <w:pStyle w:val="afd"/>
              <w:spacing w:before="0" w:after="0"/>
              <w:rPr>
                <w:b/>
              </w:rPr>
            </w:pPr>
          </w:p>
        </w:tc>
      </w:tr>
      <w:tr w:rsidR="00886BBA" w:rsidRPr="00CB7943">
        <w:trPr>
          <w:trHeight w:val="461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9. Состав и виды работ, выполняемых подрядчиком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D330FE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1. Пе</w:t>
            </w:r>
            <w:r w:rsidR="004E4FCB" w:rsidRPr="00D330FE">
              <w:rPr>
                <w:rFonts w:ascii="Times New Roman" w:hAnsi="Times New Roman" w:cs="Times New Roman"/>
                <w:sz w:val="24"/>
                <w:szCs w:val="24"/>
              </w:rPr>
              <w:t>ред началом производства работ П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одрядчик: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разрабатывает и согласовывает схему объезда места ПЗР с ГИБДД (в случае необходимости);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оформляет разрешение на снос зеленых насаждений (в случае необходимости);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согласовывает план сетей (М</w:t>
            </w:r>
            <w:proofErr w:type="gramStart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:500) со всеми организациями в установленном порядке</w:t>
            </w:r>
            <w:r w:rsidR="003636B0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оформляет  разрешение на ПЗР;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осуществляет подготовительные работы</w:t>
            </w:r>
            <w:r w:rsidR="00E466DB" w:rsidRPr="00D330FE">
              <w:rPr>
                <w:rFonts w:ascii="Times New Roman" w:hAnsi="Times New Roman" w:cs="Times New Roman"/>
                <w:sz w:val="24"/>
                <w:szCs w:val="24"/>
              </w:rPr>
              <w:t>, в том числе установку временных ограждений площадки мест производства земляных работ, оборудование площадки сигнальными знаками и дорожными знаками (согласно схеме ГИБДД), осуществление контроля  сохранности ограждений и знаков до момента их демонтажа (в случаях требований Заказчика).</w:t>
            </w:r>
          </w:p>
          <w:p w:rsidR="00BC3E25" w:rsidRPr="00D330FE" w:rsidRDefault="00BC3E25" w:rsidP="00BC3E2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>оставку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на место производства работ оборудования необходимого для ремонта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трубопровода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ГНБ и его оснастки (включая погрузо-разгрузочные работы);</w:t>
            </w:r>
          </w:p>
          <w:p w:rsidR="007B0D04" w:rsidRPr="00D330FE" w:rsidRDefault="00B0359C" w:rsidP="00D330FE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7418F" w:rsidRPr="00D330FE">
              <w:rPr>
                <w:rFonts w:ascii="Times New Roman" w:hAnsi="Times New Roman" w:cs="Times New Roman"/>
                <w:sz w:val="24"/>
                <w:szCs w:val="24"/>
              </w:rPr>
              <w:t>Состав работ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, поэтапно:</w:t>
            </w:r>
          </w:p>
          <w:tbl>
            <w:tblPr>
              <w:tblStyle w:val="afff1"/>
              <w:tblW w:w="0" w:type="auto"/>
              <w:tblLook w:val="04A0" w:firstRow="1" w:lastRow="0" w:firstColumn="1" w:lastColumn="0" w:noHBand="0" w:noVBand="1"/>
            </w:tblPr>
            <w:tblGrid>
              <w:gridCol w:w="481"/>
              <w:gridCol w:w="3685"/>
              <w:gridCol w:w="634"/>
              <w:gridCol w:w="1424"/>
            </w:tblGrid>
            <w:tr w:rsidR="00D330FE" w:rsidRPr="00D330FE" w:rsidTr="00D330FE">
              <w:trPr>
                <w:trHeight w:val="257"/>
              </w:trPr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Демонтаж, монтаж 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ж/б</w:t>
                  </w:r>
                  <w:proofErr w:type="gramEnd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ограждения (5,5м)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сек.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Разработка асфальтового покрытия (толщ.8см) 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Доработка грунта </w:t>
                  </w:r>
                  <w:proofErr w:type="spell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механиз</w:t>
                  </w:r>
                  <w:proofErr w:type="spellEnd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. (после провала) с устройством откосов, с вывозом грунта до 10км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30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Доработка грунта вручную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Выемка мусора из трубопровода (осколки </w:t>
                  </w:r>
                  <w:proofErr w:type="gramStart"/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ж/б</w:t>
                  </w:r>
                  <w:proofErr w:type="gramEnd"/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трубы)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0,5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jc w:val="left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Погрузка и вывоз мусора</w:t>
                  </w:r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до 30км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330FE" w:rsidRPr="00D330FE" w:rsidTr="00D330FE">
              <w:trPr>
                <w:trHeight w:val="473"/>
              </w:trPr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7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Монтаж трубопровода Д1200мм, сталь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D330FE" w:rsidRPr="00D330FE" w:rsidTr="00D330FE">
              <w:trPr>
                <w:trHeight w:val="553"/>
              </w:trPr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8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Устройство саркофага из бетона М200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9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8B245A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Засыпка трубопровода песком на 0,3м выше верха трубы с </w:t>
                  </w:r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послойным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уплотнени</w:t>
                  </w:r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10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Обратная засыпка траншеи грунтом с послойным уплотнением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25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11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Перевозка грунта до 15км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30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Подготовка щебёночного основания под асфальт (толщ.15см)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13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Восстановление асфальтового покрытия (толщ.8см) </w:t>
                  </w:r>
                  <w:r w:rsidRP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асфальтобетон марка: II, тип</w:t>
                  </w:r>
                  <w:proofErr w:type="gramStart"/>
                  <w:r w:rsidRP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Б</w:t>
                  </w:r>
                  <w:proofErr w:type="gramEnd"/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Используемый материал </w:t>
                  </w:r>
                </w:p>
              </w:tc>
              <w:tc>
                <w:tcPr>
                  <w:tcW w:w="634" w:type="dxa"/>
                  <w:vAlign w:val="center"/>
                </w:tcPr>
                <w:p w:rsidR="00D330FE" w:rsidRPr="00D330FE" w:rsidRDefault="00D330FE" w:rsidP="00BC4F11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24" w:type="dxa"/>
                  <w:vAlign w:val="center"/>
                </w:tcPr>
                <w:p w:rsidR="00D330FE" w:rsidRPr="00D330FE" w:rsidRDefault="00D330FE" w:rsidP="00BC4F11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330FE" w:rsidRPr="00D330FE" w:rsidTr="002E0386">
              <w:tc>
                <w:tcPr>
                  <w:tcW w:w="481" w:type="dxa"/>
                  <w:vAlign w:val="center"/>
                </w:tcPr>
                <w:p w:rsidR="00D330FE" w:rsidRPr="00D330FE" w:rsidRDefault="00D330FE" w:rsidP="00D330FE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Труба </w:t>
                  </w:r>
                  <w:proofErr w:type="spell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Ду</w:t>
                  </w:r>
                  <w:proofErr w:type="spellEnd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1220 х 12 мм, сталь  ГОСТ 10704-91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D330FE" w:rsidRPr="00D330FE" w:rsidTr="002E0386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Бетон М-200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норматив</w:t>
                  </w:r>
                </w:p>
              </w:tc>
            </w:tr>
            <w:tr w:rsidR="00D330FE" w:rsidRPr="00D330FE" w:rsidTr="002E0386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Песок речной средний 2-й класс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7B0D04" w:rsidRPr="00D330FE" w:rsidRDefault="007B0D04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59C" w:rsidRPr="00D330FE" w:rsidRDefault="004E4FCB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3. По окончании работ</w:t>
            </w:r>
            <w:r w:rsidR="002F5A47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осуществляет 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>сдач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восстановленного</w:t>
            </w:r>
            <w:r w:rsidR="00BC4F11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благоустройства после производства</w:t>
            </w:r>
            <w:r w:rsidR="00BC4F11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земляных работ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по акту правообладателю земельного участка, администрации </w:t>
            </w:r>
            <w:r w:rsidR="00840ED5" w:rsidRPr="00D330FE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886BBA" w:rsidRPr="00D330FE" w:rsidRDefault="00886BBA" w:rsidP="00400354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pStyle w:val="afd"/>
              <w:spacing w:before="0" w:after="0"/>
              <w:jc w:val="both"/>
            </w:pPr>
            <w:r w:rsidRPr="00CB7943"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60386" w:rsidP="00CB7943">
            <w:pPr>
              <w:pStyle w:val="afd"/>
              <w:spacing w:before="0" w:after="0"/>
            </w:pPr>
            <w:r w:rsidRPr="00D330FE">
              <w:t>Перед  началом  монтажных  работ  Подрядчик  предъявляет Заказчику документы (сертификаты, паспорта, накладные и т.д.)  на используемые материалы</w:t>
            </w:r>
            <w:r w:rsidR="00BD560D" w:rsidRPr="00D330FE">
              <w:t xml:space="preserve">, </w:t>
            </w:r>
            <w:r w:rsidRPr="00D330FE">
              <w:t xml:space="preserve">соответствующие </w:t>
            </w:r>
            <w:r w:rsidR="00BD560D" w:rsidRPr="00D330FE">
              <w:t>техническим требованиям</w:t>
            </w:r>
            <w:r w:rsidR="00441C35" w:rsidRPr="00D330FE">
              <w:t xml:space="preserve"> из</w:t>
            </w:r>
            <w:r w:rsidR="00BD560D" w:rsidRPr="00D330FE">
              <w:t>готовителя оборудования и другим нормативным документам, действующим</w:t>
            </w:r>
            <w:r w:rsidR="00441C35" w:rsidRPr="00D330FE">
              <w:t xml:space="preserve"> на территории РФ.</w:t>
            </w:r>
          </w:p>
        </w:tc>
      </w:tr>
      <w:tr w:rsidR="00886BBA" w:rsidRPr="00CB7943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0359C" w:rsidP="00B60386">
            <w:pPr>
              <w:pStyle w:val="afd"/>
              <w:spacing w:before="0" w:after="0"/>
            </w:pPr>
            <w:r w:rsidRPr="00D330FE">
              <w:t>В соответствии: с СНиП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</w:tc>
      </w:tr>
      <w:tr w:rsidR="00886BBA" w:rsidRPr="00CB7943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12. Оформление принимаемых решений</w:t>
            </w:r>
            <w:r w:rsidRPr="00CB794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0359C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13. Требования к технологическим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441C35" w:rsidP="00CB7943">
            <w:pPr>
              <w:pStyle w:val="afd"/>
              <w:spacing w:before="0" w:after="0"/>
            </w:pPr>
            <w:r w:rsidRPr="00D330FE">
              <w:t>1. СП 32.13330.2012 (актуализированная версия СНиП 2.04.03-8</w:t>
            </w:r>
            <w:r w:rsidR="006670FD" w:rsidRPr="00D330FE">
              <w:t>5</w:t>
            </w:r>
            <w:r w:rsidRPr="00D330FE">
              <w:t xml:space="preserve"> «Канализация, наружные сети и сооружения»).</w:t>
            </w:r>
          </w:p>
          <w:p w:rsidR="00886BBA" w:rsidRPr="00D330FE" w:rsidRDefault="00441C35" w:rsidP="00CB7943">
            <w:pPr>
              <w:pStyle w:val="afd"/>
              <w:spacing w:before="0" w:after="0"/>
            </w:pPr>
            <w:r w:rsidRPr="00D330FE">
              <w:t>2. Другие нормативные документы</w:t>
            </w:r>
            <w:r w:rsidR="00B0359C" w:rsidRPr="00D330FE">
              <w:t>,</w:t>
            </w:r>
            <w:r w:rsidRPr="00D330FE">
              <w:t xml:space="preserve"> действующие на территории РФ</w:t>
            </w:r>
            <w:r w:rsidR="00B0359C" w:rsidRPr="00D330FE">
              <w:t>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D330FE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B0359C" w:rsidRPr="00D330FE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1. Данное техническое задание.</w:t>
            </w:r>
          </w:p>
          <w:p w:rsidR="00B0359C" w:rsidRPr="00D330FE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2. Фрагмент схемы  М</w:t>
            </w:r>
            <w:proofErr w:type="gramStart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:1000 с указанием участка сети</w:t>
            </w:r>
            <w:r w:rsidR="00D05241" w:rsidRPr="00D33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подлежащей капремонту.</w:t>
            </w:r>
          </w:p>
          <w:p w:rsidR="00886BBA" w:rsidRPr="00D330FE" w:rsidRDefault="00B0359C" w:rsidP="00CB7943">
            <w:pPr>
              <w:pStyle w:val="afd"/>
              <w:spacing w:before="0" w:after="0"/>
            </w:pPr>
            <w:r w:rsidRPr="00D330FE">
              <w:t>Вся дополнительная информация (исходные данные) 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15. Требования к сметной документации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D330FE" w:rsidRDefault="00227413" w:rsidP="00CB79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227413" w:rsidRPr="00D330FE" w:rsidRDefault="000613C7" w:rsidP="000613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согласно </w:t>
            </w:r>
            <w:r w:rsidRPr="00D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8" w:tgtFrame="_blank" w:history="1">
              <w:r w:rsidRPr="00D330F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 w:rsidRPr="00D330F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 w:rsidR="00227413" w:rsidRPr="00D330FE"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D330FE" w:rsidRDefault="00B60386" w:rsidP="00D05241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Строго соблюдать требования природоохранных мероприятий согласно Постановлению  мэра г. Тольятти №1275-п/1 от 03.06.2009 г. (в действующей редакции) и др. действующих законодательств на территории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227413" w:rsidP="00CB7943">
            <w:pPr>
              <w:pStyle w:val="afd"/>
              <w:spacing w:before="0"/>
            </w:pPr>
            <w:r w:rsidRPr="00D330FE">
              <w:t>-</w:t>
            </w:r>
          </w:p>
          <w:p w:rsidR="00886BBA" w:rsidRPr="00D330FE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F2A59" w:rsidP="00CB7943">
            <w:pPr>
              <w:pStyle w:val="afd"/>
              <w:spacing w:before="0"/>
            </w:pPr>
            <w:r w:rsidRPr="00D330FE">
              <w:t>-</w:t>
            </w:r>
          </w:p>
          <w:p w:rsidR="00886BBA" w:rsidRPr="00D330FE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Вывоз строительного мусора и грунта осуществлять своевременно на специализированные полигоны  г.о. Тольятти.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CB79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</w:t>
            </w:r>
            <w:r w:rsidRPr="00CB79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и мероприятий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60386" w:rsidP="001B1ED2">
            <w:pPr>
              <w:pStyle w:val="afd"/>
              <w:spacing w:before="0"/>
            </w:pPr>
            <w:r w:rsidRPr="000D7F05">
              <w:rPr>
                <w:lang w:eastAsia="ar-SA"/>
              </w:rPr>
              <w:lastRenderedPageBreak/>
              <w:t xml:space="preserve">Руководствоваться требованиями СП 49.13330.2010 (СНиП 12-03-2001 часть 1 «Безопасность труда в строительстве»), СП 45.1330.2017 (СНиП 3.02.01-87 «Земляные сооружения, </w:t>
            </w:r>
            <w:r w:rsidRPr="000D7F05">
              <w:rPr>
                <w:lang w:eastAsia="ar-SA"/>
              </w:rPr>
              <w:lastRenderedPageBreak/>
              <w:t xml:space="preserve">основания и фундаменты»), </w:t>
            </w:r>
            <w:r w:rsidRPr="001B1ED2">
              <w:rPr>
                <w:lang w:eastAsia="ar-SA"/>
              </w:rPr>
              <w:t>Постановления мэра г. Тольятти №1275 от 03.06.2009г</w:t>
            </w:r>
            <w:proofErr w:type="gramStart"/>
            <w:r w:rsidR="001B1ED2">
              <w:rPr>
                <w:lang w:eastAsia="ar-SA"/>
              </w:rPr>
              <w:t>.(</w:t>
            </w:r>
            <w:proofErr w:type="gramEnd"/>
            <w:r>
              <w:rPr>
                <w:lang w:eastAsia="ar-SA"/>
              </w:rPr>
              <w:t>в действующей редакции</w:t>
            </w:r>
            <w:r w:rsidR="001B1ED2">
              <w:rPr>
                <w:lang w:eastAsia="ar-SA"/>
              </w:rPr>
              <w:t>)</w:t>
            </w:r>
            <w:r>
              <w:rPr>
                <w:lang w:eastAsia="ar-SA"/>
              </w:rPr>
              <w:t xml:space="preserve">  </w:t>
            </w:r>
            <w:r w:rsidRPr="000D7F05">
              <w:rPr>
                <w:lang w:eastAsia="ar-SA"/>
              </w:rPr>
              <w:t>и  других нормативных документов, действующих на территории 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104F7B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 Сроки выпол</w:t>
            </w:r>
            <w:r w:rsidR="00104F7B">
              <w:rPr>
                <w:rFonts w:ascii="Times New Roman" w:hAnsi="Times New Roman" w:cs="Times New Roman"/>
                <w:sz w:val="24"/>
                <w:szCs w:val="24"/>
              </w:rPr>
              <w:t>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09C" w:rsidRPr="001B1FC2" w:rsidRDefault="00104F7B" w:rsidP="001B1FC2">
            <w:pPr>
              <w:pStyle w:val="afd"/>
              <w:spacing w:before="0"/>
            </w:pPr>
            <w:r>
              <w:t xml:space="preserve">В течение </w:t>
            </w:r>
            <w:r w:rsidR="001B1FC2" w:rsidRPr="001B1FC2">
              <w:t>30 календарных дней</w:t>
            </w:r>
            <w:r>
              <w:t xml:space="preserve"> с</w:t>
            </w:r>
            <w:bookmarkStart w:id="0" w:name="_GoBack"/>
            <w:bookmarkEnd w:id="0"/>
            <w:r w:rsidRPr="001B1FC2">
              <w:t xml:space="preserve"> момента заключения договора</w:t>
            </w:r>
          </w:p>
        </w:tc>
      </w:tr>
      <w:tr w:rsidR="00886BBA" w:rsidRPr="00CB7943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 w:rsidRPr="00CB79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227413" w:rsidP="00CB7943">
            <w:pPr>
              <w:pStyle w:val="afd"/>
              <w:spacing w:before="0" w:after="0"/>
            </w:pPr>
            <w:r w:rsidRPr="00CB7943">
              <w:t>-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EB2" w:rsidRPr="00B60386" w:rsidRDefault="00B60386" w:rsidP="00B6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производства работ в соответствии с </w:t>
            </w:r>
            <w:r w:rsidRPr="000613C7">
              <w:rPr>
                <w:rFonts w:ascii="Times New Roman" w:hAnsi="Times New Roman" w:cs="Times New Roman"/>
                <w:sz w:val="24"/>
                <w:szCs w:val="24"/>
              </w:rPr>
              <w:t>п.2.4. Постановления мэра г. Тольятти №1275-п/1 от 03.06.2009 г.</w:t>
            </w: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 (в действующей редакции) и №430-п/1 от 14.02.2018 г.    Подрядчик  обязан  </w:t>
            </w:r>
            <w:proofErr w:type="gramStart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>предоставить  Заказчику  следующие документы</w:t>
            </w:r>
            <w:proofErr w:type="gramEnd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копию приказа о назначении ответственного лица за производство работ;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согласования ГИБДД УВД городского округа, Департамента дорожного хозяйства, трансп</w:t>
            </w:r>
            <w:r w:rsidR="004E4FC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орта и связи администрации на пере</w:t>
            </w: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крытие или ограничение движения транспорта  (в случае необходимости);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работ.</w:t>
            </w:r>
          </w:p>
          <w:p w:rsidR="00886BBA" w:rsidRPr="00CB7943" w:rsidRDefault="00E57EB2" w:rsidP="00B60386">
            <w:pPr>
              <w:pStyle w:val="afd"/>
              <w:spacing w:before="0" w:after="0"/>
            </w:pPr>
            <w:r w:rsidRPr="00CB7943">
              <w:rPr>
                <w:lang w:eastAsia="ar-SA"/>
              </w:rPr>
              <w:t xml:space="preserve">По </w:t>
            </w:r>
            <w:r w:rsidR="00D05241">
              <w:rPr>
                <w:lang w:eastAsia="ar-SA"/>
              </w:rPr>
              <w:t>окончании производства работ,  П</w:t>
            </w:r>
            <w:r w:rsidRPr="00CB7943">
              <w:rPr>
                <w:lang w:eastAsia="ar-SA"/>
              </w:rPr>
              <w:t>одрядчик обязан предоставить заказчику первичную документацию и  исполнительную документацию в соответствии с требованиями СНиП12-01-2004 "Организация строительства" и 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</w:tc>
      </w:tr>
      <w:tr w:rsidR="00886BBA" w:rsidRPr="00CB7943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25. Требования по количеству </w:t>
            </w: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.Согласования ГИБДД УВД городского округа Тольятти, Департамента дорожного хозяйства, транспорта и связи мэрии на закрытие или ограничение движения транспорта (в случае необходимости) —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 Приказ о назначении ответственного лица за производство работ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1 экз.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График производства работ —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Акт о прием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ке выполненных работ (или универсальный передаточный документ)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                         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Справка о стоим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 xml:space="preserve">ости выполненных работ 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Исполнительная документация, в т.ч.: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.1 Исполнительная съемка сети </w:t>
            </w:r>
            <w:r w:rsidR="000669CE" w:rsidRPr="00CB7943">
              <w:rPr>
                <w:rFonts w:ascii="Times New Roman" w:hAnsi="Times New Roman" w:cs="Times New Roman"/>
                <w:sz w:val="24"/>
                <w:szCs w:val="24"/>
              </w:rPr>
              <w:t>канализации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:500), профили сети, выполненные МБУ «</w:t>
            </w:r>
            <w:proofErr w:type="spell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АиГ</w:t>
            </w:r>
            <w:proofErr w:type="spell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» - 1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.2. Акты скрытых работ в 2-х экз. 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устройство траншеи и основания (уплотнение грунтов).</w:t>
            </w:r>
          </w:p>
          <w:p w:rsid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монтаж трубопровод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9CE" w:rsidRPr="000669CE" w:rsidRDefault="00394E30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обратную засыпку траншеи.</w:t>
            </w:r>
          </w:p>
          <w:p w:rsidR="00886BBA" w:rsidRPr="00CB7943" w:rsidRDefault="00DA2F54" w:rsidP="00CA3FEC">
            <w:pPr>
              <w:pStyle w:val="afd"/>
              <w:spacing w:before="0" w:after="0"/>
            </w:pPr>
            <w:r>
              <w:lastRenderedPageBreak/>
              <w:t>7</w:t>
            </w:r>
            <w:r w:rsidR="000669CE" w:rsidRPr="00CB7943">
              <w:t>.3. Сертификаты и паспорта на труб</w:t>
            </w:r>
            <w:r w:rsidR="00CB7943" w:rsidRPr="00CB7943">
              <w:t>у</w:t>
            </w:r>
            <w:r w:rsidR="000669CE" w:rsidRPr="00CB7943">
              <w:t xml:space="preserve">, бетон, </w:t>
            </w:r>
            <w:r w:rsidR="00394E30">
              <w:t xml:space="preserve"> </w:t>
            </w:r>
            <w:r w:rsidR="000669CE" w:rsidRPr="00CB7943">
              <w:t>гидроизоляционные материалы и др. - 1 экз.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26. Дополнительные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обеспечивает выполнение требований наряда-допуска по соблюдению норм безопасности при производстве земляных работ.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-выполняет своими силами работы по укр</w:t>
            </w:r>
            <w:r w:rsidR="00897E36">
              <w:rPr>
                <w:rFonts w:ascii="Times New Roman" w:hAnsi="Times New Roman" w:cs="Times New Roman"/>
                <w:sz w:val="24"/>
                <w:szCs w:val="24"/>
              </w:rPr>
              <w:t>еплению стенок траншеи щитами (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необходимости)</w:t>
            </w:r>
            <w:r w:rsidR="004D0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увеличивает продолжительность рабочего дня (либо организовывает посменное производство работ) — при необходимости.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надлежащего качества работ руководствуется нормативами СНиП, ГОСТ и т. д.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законодательству и установленных норм и правил.</w:t>
            </w:r>
          </w:p>
          <w:p w:rsidR="00420AA6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периодически вызывает представителя заказчика для предъявления выполнения скрытых работ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AA6" w:rsidRDefault="00420AA6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обеспечивает сохранность образовавшегося лома черных и цветных металлов на строительной площадке до момента передачи его на склад Заказчика.</w:t>
            </w:r>
          </w:p>
          <w:p w:rsidR="00CB7943" w:rsidRPr="00CB7943" w:rsidRDefault="00420AA6" w:rsidP="00420AA6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выполняет сдачу на склад Заказчика образовавшегося при производстве работ лома черных и цветных металлов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27. Контрольная информация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Центр ответственности: </w:t>
            </w:r>
          </w:p>
          <w:p w:rsidR="00CB7943" w:rsidRPr="00B27059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</w:t>
            </w:r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цеха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сетей </w:t>
            </w:r>
            <w:proofErr w:type="spellStart"/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те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л.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B7943" w:rsidRPr="00CB7943" w:rsidRDefault="00B27059" w:rsidP="00BF2A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Главный инженер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Прасолов Тарас Константинович </w:t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– </w:t>
            </w:r>
            <w:r w:rsidR="00FA35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="00BF2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79-09-70, доб.300</w:t>
            </w:r>
          </w:p>
        </w:tc>
      </w:tr>
    </w:tbl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560D" w:rsidRPr="005732E3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  <w:r w:rsidRPr="005732E3">
        <w:rPr>
          <w:rFonts w:ascii="Times New Roman" w:hAnsi="Times New Roman" w:cs="Times New Roman"/>
          <w:b/>
          <w:sz w:val="24"/>
        </w:rPr>
        <w:t>Функциональный заказчик (инициатор закупки)*:</w:t>
      </w:r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</w:p>
    <w:p w:rsidR="00BD560D" w:rsidRP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  <w:r w:rsidRPr="00BD560D">
        <w:rPr>
          <w:rFonts w:ascii="Times New Roman" w:hAnsi="Times New Roman" w:cs="Times New Roman"/>
          <w:bCs/>
          <w:sz w:val="24"/>
        </w:rPr>
        <w:t xml:space="preserve">Начальник цеха сетей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ВиВ</w:t>
      </w:r>
      <w:proofErr w:type="spellEnd"/>
      <w:r w:rsidRPr="00BD560D">
        <w:rPr>
          <w:rFonts w:ascii="Times New Roman" w:hAnsi="Times New Roman" w:cs="Times New Roman"/>
          <w:bCs/>
          <w:sz w:val="24"/>
        </w:rPr>
        <w:t xml:space="preserve">   </w:t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  <w:t xml:space="preserve">                          А.В.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Радюхин</w:t>
      </w:r>
      <w:proofErr w:type="spellEnd"/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Pr="004404B4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BD560D" w:rsidRDefault="00BD560D" w:rsidP="00BD560D">
      <w:pPr>
        <w:jc w:val="both"/>
      </w:pPr>
      <w:r w:rsidRPr="00AA6D94">
        <w:rPr>
          <w:rFonts w:ascii="Times New Roman" w:hAnsi="Times New Roman" w:cs="Times New Roman"/>
          <w:i/>
          <w:sz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>
        <w:rPr>
          <w:rFonts w:ascii="Times New Roman" w:hAnsi="Times New Roman" w:cs="Times New Roman"/>
          <w:i/>
          <w:sz w:val="24"/>
          <w:lang w:eastAsia="ru-RU"/>
        </w:rPr>
        <w:t>, не противоречащих действующему законодательству РФ</w:t>
      </w: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Pr="00CB7943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3511" w:rsidRPr="00CB7943" w:rsidSect="00AC3E46">
      <w:footerReference w:type="default" r:id="rId9"/>
      <w:footerReference w:type="first" r:id="rId10"/>
      <w:pgSz w:w="11906" w:h="16838"/>
      <w:pgMar w:top="737" w:right="907" w:bottom="623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411" w:rsidRDefault="00DC3411">
      <w:r>
        <w:separator/>
      </w:r>
    </w:p>
  </w:endnote>
  <w:endnote w:type="continuationSeparator" w:id="0">
    <w:p w:rsidR="00DC3411" w:rsidRDefault="00DC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panose1 w:val="00000000000000000000"/>
    <w:charset w:val="00"/>
    <w:family w:val="roman"/>
    <w:notTrueType/>
    <w:pitch w:val="default"/>
  </w:font>
  <w:font w:name="Gelvetsky 12pt;Times New 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60D" w:rsidRDefault="00BD560D">
    <w:pPr>
      <w:pStyle w:val="aff1"/>
      <w:jc w:val="right"/>
    </w:pPr>
    <w:r>
      <w:t xml:space="preserve">стр. </w:t>
    </w:r>
    <w:r w:rsidR="00816B6F">
      <w:fldChar w:fldCharType="begin"/>
    </w:r>
    <w:r>
      <w:instrText>PAGE</w:instrText>
    </w:r>
    <w:r w:rsidR="00816B6F">
      <w:fldChar w:fldCharType="separate"/>
    </w:r>
    <w:r w:rsidR="00104F7B">
      <w:rPr>
        <w:noProof/>
      </w:rPr>
      <w:t>2</w:t>
    </w:r>
    <w:r w:rsidR="00816B6F">
      <w:rPr>
        <w:noProof/>
      </w:rPr>
      <w:fldChar w:fldCharType="end"/>
    </w:r>
    <w:r>
      <w:t xml:space="preserve"> из </w:t>
    </w:r>
    <w:r w:rsidR="00816B6F">
      <w:fldChar w:fldCharType="begin"/>
    </w:r>
    <w:r>
      <w:instrText>NUMPAGES \* ARABIC</w:instrText>
    </w:r>
    <w:r w:rsidR="00816B6F">
      <w:fldChar w:fldCharType="separate"/>
    </w:r>
    <w:r w:rsidR="00104F7B">
      <w:rPr>
        <w:noProof/>
      </w:rPr>
      <w:t>5</w:t>
    </w:r>
    <w:r w:rsidR="00816B6F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60D" w:rsidRDefault="00BD560D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411" w:rsidRDefault="00DC3411">
      <w:r>
        <w:separator/>
      </w:r>
    </w:p>
  </w:footnote>
  <w:footnote w:type="continuationSeparator" w:id="0">
    <w:p w:rsidR="00DC3411" w:rsidRDefault="00DC3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4C45"/>
    <w:multiLevelType w:val="multilevel"/>
    <w:tmpl w:val="6512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4362B4"/>
    <w:multiLevelType w:val="multilevel"/>
    <w:tmpl w:val="AECC4E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EF7403"/>
    <w:multiLevelType w:val="multilevel"/>
    <w:tmpl w:val="E0C0D9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52A2CD0"/>
    <w:multiLevelType w:val="multilevel"/>
    <w:tmpl w:val="AC04AD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BBA"/>
    <w:rsid w:val="00000B7E"/>
    <w:rsid w:val="000150DE"/>
    <w:rsid w:val="000613C7"/>
    <w:rsid w:val="000669CE"/>
    <w:rsid w:val="0008184B"/>
    <w:rsid w:val="000C1159"/>
    <w:rsid w:val="000C755F"/>
    <w:rsid w:val="000F07D5"/>
    <w:rsid w:val="00100467"/>
    <w:rsid w:val="00104F7B"/>
    <w:rsid w:val="0016051A"/>
    <w:rsid w:val="0016218A"/>
    <w:rsid w:val="00182810"/>
    <w:rsid w:val="001B1ED2"/>
    <w:rsid w:val="001B1FC2"/>
    <w:rsid w:val="001B67A1"/>
    <w:rsid w:val="001E0A2A"/>
    <w:rsid w:val="0022107F"/>
    <w:rsid w:val="00227413"/>
    <w:rsid w:val="002A07D4"/>
    <w:rsid w:val="002F5A47"/>
    <w:rsid w:val="0032472F"/>
    <w:rsid w:val="003636B0"/>
    <w:rsid w:val="00371BBC"/>
    <w:rsid w:val="003919EE"/>
    <w:rsid w:val="00394E30"/>
    <w:rsid w:val="003C506C"/>
    <w:rsid w:val="003C7294"/>
    <w:rsid w:val="00400354"/>
    <w:rsid w:val="004122F8"/>
    <w:rsid w:val="00420AA6"/>
    <w:rsid w:val="00441C35"/>
    <w:rsid w:val="004576C7"/>
    <w:rsid w:val="00475F92"/>
    <w:rsid w:val="004960F7"/>
    <w:rsid w:val="004D09EC"/>
    <w:rsid w:val="004D0EBF"/>
    <w:rsid w:val="004D2D13"/>
    <w:rsid w:val="004E4FCB"/>
    <w:rsid w:val="004F1D3B"/>
    <w:rsid w:val="005062BF"/>
    <w:rsid w:val="00535613"/>
    <w:rsid w:val="0058771D"/>
    <w:rsid w:val="005B52CD"/>
    <w:rsid w:val="005B5C40"/>
    <w:rsid w:val="005D60DE"/>
    <w:rsid w:val="00631257"/>
    <w:rsid w:val="006670FD"/>
    <w:rsid w:val="006A7939"/>
    <w:rsid w:val="006B162E"/>
    <w:rsid w:val="006E3CB3"/>
    <w:rsid w:val="006F69AC"/>
    <w:rsid w:val="00713589"/>
    <w:rsid w:val="007354F5"/>
    <w:rsid w:val="0076155C"/>
    <w:rsid w:val="007645FA"/>
    <w:rsid w:val="007755B0"/>
    <w:rsid w:val="00787C6B"/>
    <w:rsid w:val="00794E37"/>
    <w:rsid w:val="007B0A86"/>
    <w:rsid w:val="007B0D04"/>
    <w:rsid w:val="007F428C"/>
    <w:rsid w:val="007F7337"/>
    <w:rsid w:val="008108FB"/>
    <w:rsid w:val="00816B6F"/>
    <w:rsid w:val="00840ED5"/>
    <w:rsid w:val="00843C57"/>
    <w:rsid w:val="00886BBA"/>
    <w:rsid w:val="00897E36"/>
    <w:rsid w:val="008B245A"/>
    <w:rsid w:val="008E19C4"/>
    <w:rsid w:val="008F555B"/>
    <w:rsid w:val="009132B5"/>
    <w:rsid w:val="009C39D2"/>
    <w:rsid w:val="009C3B51"/>
    <w:rsid w:val="009D43AF"/>
    <w:rsid w:val="00A03275"/>
    <w:rsid w:val="00A34C9E"/>
    <w:rsid w:val="00A464B4"/>
    <w:rsid w:val="00A50CC6"/>
    <w:rsid w:val="00A7418F"/>
    <w:rsid w:val="00AB5DEA"/>
    <w:rsid w:val="00AC3E46"/>
    <w:rsid w:val="00AC7FFD"/>
    <w:rsid w:val="00AE2C83"/>
    <w:rsid w:val="00B0359C"/>
    <w:rsid w:val="00B27059"/>
    <w:rsid w:val="00B54100"/>
    <w:rsid w:val="00B60386"/>
    <w:rsid w:val="00BC3E25"/>
    <w:rsid w:val="00BC4F11"/>
    <w:rsid w:val="00BD560D"/>
    <w:rsid w:val="00BF2A59"/>
    <w:rsid w:val="00C9209C"/>
    <w:rsid w:val="00CA3FEC"/>
    <w:rsid w:val="00CB7943"/>
    <w:rsid w:val="00CC5C13"/>
    <w:rsid w:val="00CC6EE0"/>
    <w:rsid w:val="00CC70EE"/>
    <w:rsid w:val="00CF24A7"/>
    <w:rsid w:val="00D02207"/>
    <w:rsid w:val="00D05241"/>
    <w:rsid w:val="00D330FE"/>
    <w:rsid w:val="00D6450A"/>
    <w:rsid w:val="00D70071"/>
    <w:rsid w:val="00D71861"/>
    <w:rsid w:val="00D85E54"/>
    <w:rsid w:val="00DA2F54"/>
    <w:rsid w:val="00DC3411"/>
    <w:rsid w:val="00DD3C83"/>
    <w:rsid w:val="00E27D8A"/>
    <w:rsid w:val="00E466DB"/>
    <w:rsid w:val="00E57EB2"/>
    <w:rsid w:val="00E87EFF"/>
    <w:rsid w:val="00EB162F"/>
    <w:rsid w:val="00ED0C7A"/>
    <w:rsid w:val="00F07217"/>
    <w:rsid w:val="00F37D17"/>
    <w:rsid w:val="00F479A9"/>
    <w:rsid w:val="00FA3511"/>
    <w:rsid w:val="00FE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57"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631257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631257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1257"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3125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31257"/>
    <w:rPr>
      <w:rFonts w:cs="Times New Roman"/>
    </w:rPr>
  </w:style>
  <w:style w:type="character" w:customStyle="1" w:styleId="WW8Num2z0">
    <w:name w:val="WW8Num2z0"/>
    <w:qFormat/>
    <w:rsid w:val="00631257"/>
    <w:rPr>
      <w:rFonts w:ascii="Symbol" w:hAnsi="Symbol" w:cs="Symbol"/>
    </w:rPr>
  </w:style>
  <w:style w:type="character" w:customStyle="1" w:styleId="WW8Num2z1">
    <w:name w:val="WW8Num2z1"/>
    <w:qFormat/>
    <w:rsid w:val="00631257"/>
    <w:rPr>
      <w:rFonts w:ascii="Courier New" w:hAnsi="Courier New" w:cs="Courier New"/>
    </w:rPr>
  </w:style>
  <w:style w:type="character" w:customStyle="1" w:styleId="WW8Num2z2">
    <w:name w:val="WW8Num2z2"/>
    <w:qFormat/>
    <w:rsid w:val="00631257"/>
    <w:rPr>
      <w:rFonts w:ascii="Wingdings" w:hAnsi="Wingdings" w:cs="Wingdings"/>
    </w:rPr>
  </w:style>
  <w:style w:type="character" w:customStyle="1" w:styleId="WW8Num3z0">
    <w:name w:val="WW8Num3z0"/>
    <w:qFormat/>
    <w:rsid w:val="00631257"/>
    <w:rPr>
      <w:color w:val="FFFFFF"/>
    </w:rPr>
  </w:style>
  <w:style w:type="character" w:customStyle="1" w:styleId="WW8Num3z1">
    <w:name w:val="WW8Num3z1"/>
    <w:qFormat/>
    <w:rsid w:val="00631257"/>
    <w:rPr>
      <w:rFonts w:cs="Times New Roman"/>
    </w:rPr>
  </w:style>
  <w:style w:type="character" w:customStyle="1" w:styleId="40">
    <w:name w:val="Заголовок 4 Знак"/>
    <w:qFormat/>
    <w:rsid w:val="00631257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631257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631257"/>
    <w:rPr>
      <w:rFonts w:eastAsia="SimSun;宋体" w:cs="Times New Roman"/>
    </w:rPr>
  </w:style>
  <w:style w:type="character" w:customStyle="1" w:styleId="20">
    <w:name w:val="Основной текст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631257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631257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631257"/>
    <w:rPr>
      <w:rFonts w:eastAsia="SimSun;宋体" w:cs="Times New Roman"/>
    </w:rPr>
  </w:style>
  <w:style w:type="character" w:customStyle="1" w:styleId="a6">
    <w:name w:val="Текст Знак"/>
    <w:qFormat/>
    <w:rsid w:val="00631257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631257"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312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631257"/>
    <w:rPr>
      <w:rFonts w:eastAsia="SimSun;宋体" w:cs="Times New Roman"/>
    </w:rPr>
  </w:style>
  <w:style w:type="character" w:customStyle="1" w:styleId="a9">
    <w:name w:val="Текст сноски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631257"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sid w:val="00631257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sid w:val="00631257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sid w:val="00631257"/>
    <w:rPr>
      <w:rFonts w:ascii="Verdana" w:hAnsi="Verdana" w:cs="Times New Roman"/>
    </w:rPr>
  </w:style>
  <w:style w:type="character" w:styleId="ad">
    <w:name w:val="page number"/>
    <w:rsid w:val="00631257"/>
    <w:rPr>
      <w:rFonts w:cs="Times New Roman"/>
    </w:rPr>
  </w:style>
  <w:style w:type="character" w:customStyle="1" w:styleId="AOHead2">
    <w:name w:val="AOHead2 Знак"/>
    <w:qFormat/>
    <w:rsid w:val="00631257"/>
    <w:rPr>
      <w:rFonts w:eastAsia="SimSun;宋体" w:cs="Times New Roman"/>
      <w:b/>
    </w:rPr>
  </w:style>
  <w:style w:type="character" w:styleId="ae">
    <w:name w:val="annotation reference"/>
    <w:qFormat/>
    <w:rsid w:val="00631257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631257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631257"/>
    <w:rPr>
      <w:color w:val="0000FF"/>
      <w:spacing w:val="0"/>
      <w:u w:val="double"/>
    </w:rPr>
  </w:style>
  <w:style w:type="character" w:customStyle="1" w:styleId="style20">
    <w:name w:val="style20"/>
    <w:qFormat/>
    <w:rsid w:val="00631257"/>
    <w:rPr>
      <w:rFonts w:cs="Times New Roman"/>
    </w:rPr>
  </w:style>
  <w:style w:type="character" w:customStyle="1" w:styleId="af1">
    <w:name w:val="Текст выноски Знак"/>
    <w:qFormat/>
    <w:rsid w:val="00631257"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rsid w:val="00631257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rsid w:val="00631257"/>
    <w:pPr>
      <w:spacing w:after="120"/>
      <w:jc w:val="both"/>
    </w:pPr>
  </w:style>
  <w:style w:type="paragraph" w:styleId="af4">
    <w:name w:val="List"/>
    <w:basedOn w:val="af3"/>
    <w:rsid w:val="00631257"/>
    <w:rPr>
      <w:rFonts w:cs="Mangal"/>
    </w:rPr>
  </w:style>
  <w:style w:type="paragraph" w:styleId="af5">
    <w:name w:val="caption"/>
    <w:basedOn w:val="a"/>
    <w:qFormat/>
    <w:rsid w:val="006312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631257"/>
    <w:pPr>
      <w:suppressLineNumbers/>
    </w:pPr>
    <w:rPr>
      <w:rFonts w:cs="Mangal"/>
    </w:rPr>
  </w:style>
  <w:style w:type="paragraph" w:styleId="af7">
    <w:name w:val="List Number"/>
    <w:basedOn w:val="af3"/>
    <w:qFormat/>
    <w:rsid w:val="00631257"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rsid w:val="00631257"/>
    <w:pPr>
      <w:ind w:left="720"/>
      <w:contextualSpacing/>
    </w:pPr>
  </w:style>
  <w:style w:type="paragraph" w:customStyle="1" w:styleId="c">
    <w:name w:val="c"/>
    <w:basedOn w:val="a"/>
    <w:qFormat/>
    <w:rsid w:val="00631257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631257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  <w:rsid w:val="00631257"/>
  </w:style>
  <w:style w:type="paragraph" w:styleId="23">
    <w:name w:val="Body Text Indent 2"/>
    <w:basedOn w:val="a"/>
    <w:qFormat/>
    <w:rsid w:val="00631257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631257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631257"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rsid w:val="00631257"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631257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631257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631257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631257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631257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631257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rsid w:val="00631257"/>
    <w:pPr>
      <w:spacing w:after="120" w:line="480" w:lineRule="auto"/>
    </w:pPr>
  </w:style>
  <w:style w:type="paragraph" w:customStyle="1" w:styleId="AODocTxt">
    <w:name w:val="AODocTxt"/>
    <w:basedOn w:val="a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631257"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rsid w:val="00631257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sid w:val="00631257"/>
    <w:rPr>
      <w:sz w:val="20"/>
    </w:rPr>
  </w:style>
  <w:style w:type="paragraph" w:customStyle="1" w:styleId="aff">
    <w:name w:val="текст сноски"/>
    <w:basedOn w:val="a"/>
    <w:qFormat/>
    <w:rsid w:val="00631257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rsid w:val="00631257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rsid w:val="00631257"/>
    <w:pPr>
      <w:spacing w:after="120"/>
    </w:pPr>
    <w:rPr>
      <w:sz w:val="16"/>
      <w:szCs w:val="16"/>
    </w:rPr>
  </w:style>
  <w:style w:type="paragraph" w:styleId="aff1">
    <w:name w:val="footer"/>
    <w:basedOn w:val="a"/>
    <w:rsid w:val="00631257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631257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rsid w:val="00631257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631257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631257"/>
    <w:pPr>
      <w:keepNext w:val="0"/>
    </w:pPr>
    <w:rPr>
      <w:b w:val="0"/>
    </w:rPr>
  </w:style>
  <w:style w:type="paragraph" w:styleId="aff3">
    <w:name w:val="Balloon Text"/>
    <w:basedOn w:val="a"/>
    <w:qFormat/>
    <w:rsid w:val="006312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631257"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rsid w:val="00631257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rsid w:val="00631257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63125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631257"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  <w:rsid w:val="00631257"/>
  </w:style>
  <w:style w:type="paragraph" w:styleId="41">
    <w:name w:val="toc 4"/>
    <w:basedOn w:val="a"/>
    <w:next w:val="a"/>
    <w:rsid w:val="00631257"/>
  </w:style>
  <w:style w:type="paragraph" w:customStyle="1" w:styleId="ConsNormal">
    <w:name w:val="ConsNormal"/>
    <w:qFormat/>
    <w:rsid w:val="00631257"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rsid w:val="00631257"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rsid w:val="00631257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631257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rsid w:val="00631257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631257"/>
    <w:pPr>
      <w:ind w:left="1440"/>
    </w:pPr>
  </w:style>
  <w:style w:type="paragraph" w:customStyle="1" w:styleId="AOHead5">
    <w:name w:val="AOHead5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631257"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rsid w:val="00631257"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rsid w:val="00631257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sid w:val="00631257"/>
    <w:rPr>
      <w:sz w:val="20"/>
    </w:rPr>
  </w:style>
  <w:style w:type="paragraph" w:customStyle="1" w:styleId="aff7">
    <w:name w:val="Таблица шапка"/>
    <w:basedOn w:val="a"/>
    <w:qFormat/>
    <w:rsid w:val="00631257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631257"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rsid w:val="00631257"/>
    <w:pPr>
      <w:spacing w:after="120"/>
      <w:ind w:left="283"/>
    </w:pPr>
  </w:style>
  <w:style w:type="paragraph" w:customStyle="1" w:styleId="AODefPara">
    <w:name w:val="AODefPara"/>
    <w:basedOn w:val="AODefHead"/>
    <w:qFormat/>
    <w:rsid w:val="00631257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631257"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  <w:rsid w:val="00631257"/>
  </w:style>
  <w:style w:type="paragraph" w:styleId="affa">
    <w:name w:val="annotation subject"/>
    <w:basedOn w:val="aff9"/>
    <w:next w:val="aff9"/>
    <w:qFormat/>
    <w:rsid w:val="00631257"/>
    <w:rPr>
      <w:b/>
      <w:bCs/>
    </w:rPr>
  </w:style>
  <w:style w:type="paragraph" w:customStyle="1" w:styleId="affb">
    <w:name w:val="Таблица текст"/>
    <w:basedOn w:val="a"/>
    <w:qFormat/>
    <w:rsid w:val="00631257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rsid w:val="00631257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631257"/>
    <w:rPr>
      <w:sz w:val="24"/>
    </w:rPr>
  </w:style>
  <w:style w:type="paragraph" w:customStyle="1" w:styleId="AOHead3">
    <w:name w:val="AOHead3"/>
    <w:basedOn w:val="a"/>
    <w:next w:val="AODocTxtL2"/>
    <w:qFormat/>
    <w:rsid w:val="00631257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631257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631257"/>
    <w:rPr>
      <w:sz w:val="24"/>
    </w:rPr>
  </w:style>
  <w:style w:type="paragraph" w:customStyle="1" w:styleId="ConsPlusNormal">
    <w:name w:val="ConsPlusNormal"/>
    <w:qFormat/>
    <w:rsid w:val="00631257"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rsid w:val="0063125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rsid w:val="00631257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631257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631257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631257"/>
    <w:pPr>
      <w:ind w:left="2880"/>
    </w:pPr>
  </w:style>
  <w:style w:type="paragraph" w:customStyle="1" w:styleId="c7">
    <w:name w:val="c7"/>
    <w:basedOn w:val="a"/>
    <w:qFormat/>
    <w:rsid w:val="00631257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rsid w:val="00631257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631257"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rsid w:val="00631257"/>
    <w:pPr>
      <w:suppressLineNumbers/>
    </w:pPr>
  </w:style>
  <w:style w:type="paragraph" w:customStyle="1" w:styleId="affe">
    <w:name w:val="Заголовок таблицы"/>
    <w:basedOn w:val="affd"/>
    <w:qFormat/>
    <w:rsid w:val="00631257"/>
    <w:pPr>
      <w:jc w:val="center"/>
    </w:pPr>
    <w:rPr>
      <w:b/>
      <w:bCs/>
    </w:rPr>
  </w:style>
  <w:style w:type="numbering" w:customStyle="1" w:styleId="WW8Num1">
    <w:name w:val="WW8Num1"/>
    <w:qFormat/>
    <w:rsid w:val="00631257"/>
  </w:style>
  <w:style w:type="numbering" w:customStyle="1" w:styleId="WW8Num2">
    <w:name w:val="WW8Num2"/>
    <w:qFormat/>
    <w:rsid w:val="00631257"/>
  </w:style>
  <w:style w:type="numbering" w:customStyle="1" w:styleId="WW8Num3">
    <w:name w:val="WW8Num3"/>
    <w:qFormat/>
    <w:rsid w:val="00631257"/>
  </w:style>
  <w:style w:type="paragraph" w:customStyle="1" w:styleId="WW-PreformattedText1">
    <w:name w:val="WW-Preformatted Text1"/>
    <w:basedOn w:val="a"/>
    <w:rsid w:val="00BD560D"/>
    <w:pPr>
      <w:widowControl w:val="0"/>
      <w:suppressAutoHyphens/>
    </w:pPr>
    <w:rPr>
      <w:rFonts w:ascii="Courier New" w:eastAsia="Courier New" w:hAnsi="Courier New" w:cs="Courier New"/>
      <w:szCs w:val="24"/>
      <w:lang w:eastAsia="hi-IN" w:bidi="hi-IN"/>
    </w:rPr>
  </w:style>
  <w:style w:type="character" w:styleId="afff">
    <w:name w:val="Strong"/>
    <w:basedOn w:val="a0"/>
    <w:uiPriority w:val="22"/>
    <w:qFormat/>
    <w:rsid w:val="000613C7"/>
    <w:rPr>
      <w:b/>
      <w:bCs/>
    </w:rPr>
  </w:style>
  <w:style w:type="character" w:styleId="afff0">
    <w:name w:val="Hyperlink"/>
    <w:basedOn w:val="a0"/>
    <w:uiPriority w:val="99"/>
    <w:semiHidden/>
    <w:unhideWhenUsed/>
    <w:rsid w:val="000613C7"/>
    <w:rPr>
      <w:color w:val="0000FF"/>
      <w:u w:val="single"/>
    </w:rPr>
  </w:style>
  <w:style w:type="table" w:styleId="afff1">
    <w:name w:val="Table Grid"/>
    <w:basedOn w:val="a1"/>
    <w:uiPriority w:val="59"/>
    <w:rsid w:val="007B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List Paragraph"/>
    <w:basedOn w:val="a"/>
    <w:uiPriority w:val="34"/>
    <w:qFormat/>
    <w:rsid w:val="007B0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tat.ru/file/filemanag/283fb45a567cdd96f203e42273ca1298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HP Inc.</Company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22</cp:revision>
  <cp:lastPrinted>2021-07-05T06:58:00Z</cp:lastPrinted>
  <dcterms:created xsi:type="dcterms:W3CDTF">2021-09-07T09:12:00Z</dcterms:created>
  <dcterms:modified xsi:type="dcterms:W3CDTF">2021-10-06T13:46:00Z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  <property fmtid="{D5CDD505-2E9C-101B-9397-08002B2CF9AE}" pid="3" name="??????">
    <vt:lpwstr>0.1</vt:lpwstr>
  </property>
</Properties>
</file>